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14" w:rsidRPr="005F5314" w:rsidRDefault="005F5314" w:rsidP="005F5314">
      <w:pPr>
        <w:widowControl w:val="0"/>
        <w:autoSpaceDE w:val="0"/>
        <w:autoSpaceDN w:val="0"/>
        <w:adjustRightInd w:val="0"/>
        <w:ind w:right="-962"/>
        <w:rPr>
          <w:rFonts w:ascii="Times" w:hAnsi="Times" w:cs="Courier New"/>
          <w:b/>
          <w:bCs/>
          <w:szCs w:val="20"/>
        </w:rPr>
      </w:pPr>
      <w:r w:rsidRPr="005F5314">
        <w:rPr>
          <w:rFonts w:ascii="Times" w:hAnsi="Times" w:cs="Courier New"/>
          <w:b/>
          <w:bCs/>
          <w:szCs w:val="20"/>
        </w:rPr>
        <w:t>Board of Education Regular Meeting</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October 13, 2014 7:30 PM</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Media Center</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p>
    <w:p w:rsid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1. DECLARATION OF INTENT - OPEN MEETING ACT </w:t>
      </w:r>
      <w:r w:rsidRPr="005F5314">
        <w:rPr>
          <w:rFonts w:ascii="Times" w:hAnsi="Times" w:cs="Courier New"/>
          <w:szCs w:val="20"/>
        </w:rPr>
        <w:t xml:space="preserve"> President Mark Gall addressed the Open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Meetings Act posted on the Library door.</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2. CALL TO ORDER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2.I. Roll Call </w:t>
      </w:r>
      <w:r>
        <w:rPr>
          <w:rFonts w:ascii="Times" w:hAnsi="Times" w:cs="Courier New"/>
          <w:szCs w:val="20"/>
        </w:rPr>
        <w:t xml:space="preserve"> Hamernik, Brabec, Studnicka, Dinslage &amp; Gall</w:t>
      </w:r>
      <w:r w:rsidRPr="005F5314">
        <w:rPr>
          <w:rFonts w:ascii="Times" w:hAnsi="Times" w:cs="Courier New"/>
          <w:szCs w:val="20"/>
        </w:rPr>
        <w:t>.</w:t>
      </w:r>
      <w:r w:rsidRPr="005F5314">
        <w:rPr>
          <w:rFonts w:ascii="Times" w:hAnsi="Times" w:cs="Courier New"/>
          <w:szCs w:val="20"/>
        </w:rPr>
        <w:tab/>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2.II. Excused Absences </w:t>
      </w:r>
      <w:r w:rsidRPr="005F5314">
        <w:rPr>
          <w:rFonts w:ascii="Times" w:hAnsi="Times" w:cs="Courier New"/>
          <w:szCs w:val="20"/>
        </w:rPr>
        <w:t xml:space="preserve"> Cari Janousek</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2.III. Approval of Agenda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2.IV. Acknowledgement of proposed meeting; purpose and nature; receipt of packet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3. ROUTINE PROCEDURES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3.I. Approval of past meeting's minutes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3.II. Approval of Treasurer's report and revenue report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3.III. Approval of monthly bills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Motion Passed: </w:t>
      </w:r>
      <w:r w:rsidRPr="005F5314">
        <w:rPr>
          <w:rFonts w:ascii="Times" w:hAnsi="Times" w:cs="Courier New"/>
          <w:szCs w:val="20"/>
        </w:rPr>
        <w:t xml:space="preserve"> Motion to approve all of 3.0 Routine Procedure. Passed with a motion by Tom Hamernik and a second by Doris Studnicka.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Rob Brabec                Abstain</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Luann Dinslage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Mark Gall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Tom Hamernik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Cari Janousek             Absent</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Doris Studnicka           Yes</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4. AUDIENCE PARTICIPATION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 xml:space="preserve">Discussion: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 xml:space="preserve">no audience </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5. SUPERINTENDENT/PRINCIPAL REPORT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Mr. Lemburg </w:t>
      </w:r>
      <w:r w:rsidR="000B6347">
        <w:rPr>
          <w:rFonts w:ascii="Times" w:hAnsi="Times" w:cs="Courier New"/>
          <w:b/>
          <w:bCs/>
          <w:szCs w:val="20"/>
        </w:rPr>
        <w:t xml:space="preserve">and other board members </w:t>
      </w:r>
      <w:r w:rsidRPr="005F5314">
        <w:rPr>
          <w:rFonts w:ascii="Times" w:hAnsi="Times" w:cs="Courier New"/>
          <w:b/>
          <w:bCs/>
          <w:szCs w:val="20"/>
        </w:rPr>
        <w:t xml:space="preserve">discussed information regarding the District NASB meeting and the upcoming State Education Conference/State School Board Association.  </w:t>
      </w:r>
      <w:r w:rsidR="000B6347">
        <w:rPr>
          <w:rFonts w:ascii="Times" w:hAnsi="Times" w:cs="Courier New"/>
          <w:b/>
          <w:bCs/>
          <w:szCs w:val="20"/>
        </w:rPr>
        <w:t>Mr. Lemburg</w:t>
      </w:r>
      <w:r w:rsidRPr="005F5314">
        <w:rPr>
          <w:rFonts w:ascii="Times" w:hAnsi="Times" w:cs="Courier New"/>
          <w:b/>
          <w:bCs/>
          <w:szCs w:val="20"/>
        </w:rPr>
        <w:t xml:space="preserve"> addressed the need for a special meeting to vote on an insurance bid.  The finance committee will meet prior to the special meeting to go over the bids.  A board retreat will be held in the near future.  Negotiations will be started prior to November 1</w:t>
      </w:r>
      <w:r w:rsidRPr="005F5314">
        <w:rPr>
          <w:rFonts w:ascii="Times" w:hAnsi="Times" w:cs="Courier New"/>
          <w:b/>
          <w:bCs/>
          <w:szCs w:val="20"/>
          <w:vertAlign w:val="superscript"/>
        </w:rPr>
        <w:t>st</w:t>
      </w:r>
      <w:r w:rsidR="007C654C">
        <w:rPr>
          <w:rFonts w:ascii="Times" w:hAnsi="Times" w:cs="Courier New"/>
          <w:b/>
          <w:bCs/>
          <w:szCs w:val="20"/>
        </w:rPr>
        <w:t>.  The board meeting time</w:t>
      </w:r>
      <w:r w:rsidRPr="005F5314">
        <w:rPr>
          <w:rFonts w:ascii="Times" w:hAnsi="Times" w:cs="Courier New"/>
          <w:b/>
          <w:bCs/>
          <w:szCs w:val="20"/>
        </w:rPr>
        <w:t xml:space="preserve"> will switch to 6:30 p.m. until the spring months.  Mr. Lemburg went over the MDA the school received from the auditors.  Board agendas and minutes will be available on the Clarkson Public Schools website.  He updated the board on the installation of the boiler.  He discussed some concerns over bank account charges.</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6. ACTION ITEMS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 xml:space="preserve">no action items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6.I. Executive Session </w:t>
      </w:r>
      <w:r w:rsidRPr="005F5314">
        <w:rPr>
          <w:rFonts w:ascii="Times" w:hAnsi="Times" w:cs="Courier New"/>
          <w:szCs w:val="20"/>
        </w:rPr>
        <w:t xml:space="preserve"> </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not utilized</w:t>
      </w: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7. OTHER ITEMS OF INTEREST </w:t>
      </w:r>
      <w:r w:rsidRPr="005F5314">
        <w:rPr>
          <w:rFonts w:ascii="Times" w:hAnsi="Times" w:cs="Courier New"/>
          <w:szCs w:val="20"/>
        </w:rPr>
        <w:t xml:space="preserve"> </w:t>
      </w:r>
    </w:p>
    <w:p w:rsidR="00334D49" w:rsidRDefault="00334D49" w:rsidP="005F5314">
      <w:pPr>
        <w:widowControl w:val="0"/>
        <w:autoSpaceDE w:val="0"/>
        <w:autoSpaceDN w:val="0"/>
        <w:adjustRightInd w:val="0"/>
        <w:ind w:right="-962"/>
        <w:rPr>
          <w:rFonts w:ascii="Times" w:hAnsi="Times" w:cs="Courier New"/>
          <w:szCs w:val="20"/>
        </w:rPr>
      </w:pPr>
    </w:p>
    <w:p w:rsidR="00334D49" w:rsidRDefault="00334D49" w:rsidP="005F5314">
      <w:pPr>
        <w:widowControl w:val="0"/>
        <w:autoSpaceDE w:val="0"/>
        <w:autoSpaceDN w:val="0"/>
        <w:adjustRightInd w:val="0"/>
        <w:ind w:right="-962"/>
        <w:rPr>
          <w:rFonts w:ascii="Times" w:hAnsi="Times" w:cs="Courier New"/>
          <w:szCs w:val="20"/>
        </w:rPr>
      </w:pPr>
    </w:p>
    <w:p w:rsidR="00334D49" w:rsidRDefault="00334D49" w:rsidP="005F5314">
      <w:pPr>
        <w:widowControl w:val="0"/>
        <w:autoSpaceDE w:val="0"/>
        <w:autoSpaceDN w:val="0"/>
        <w:adjustRightInd w:val="0"/>
        <w:ind w:right="-962"/>
        <w:rPr>
          <w:rFonts w:ascii="Times" w:hAnsi="Times" w:cs="Courier New"/>
          <w:szCs w:val="20"/>
        </w:rPr>
      </w:pPr>
    </w:p>
    <w:p w:rsidR="00334D49" w:rsidRDefault="00334D49"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szCs w:val="20"/>
        </w:rPr>
      </w:pPr>
    </w:p>
    <w:p w:rsidR="005F5314" w:rsidRPr="005F5314" w:rsidRDefault="005F5314" w:rsidP="005F5314">
      <w:pPr>
        <w:widowControl w:val="0"/>
        <w:autoSpaceDE w:val="0"/>
        <w:autoSpaceDN w:val="0"/>
        <w:adjustRightInd w:val="0"/>
        <w:ind w:right="-962"/>
        <w:rPr>
          <w:rFonts w:ascii="Times" w:hAnsi="Times" w:cs="Courier New"/>
          <w:b/>
          <w:bCs/>
          <w:szCs w:val="20"/>
        </w:rPr>
      </w:pPr>
      <w:r w:rsidRPr="005F5314">
        <w:rPr>
          <w:rFonts w:ascii="Times" w:hAnsi="Times" w:cs="Courier New"/>
          <w:b/>
          <w:bCs/>
          <w:szCs w:val="20"/>
        </w:rPr>
        <w:t>8. ADJOURNMENT</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b/>
          <w:bCs/>
          <w:szCs w:val="20"/>
        </w:rPr>
        <w:t xml:space="preserve">Motion Passed: </w:t>
      </w:r>
      <w:r w:rsidRPr="005F5314">
        <w:rPr>
          <w:rFonts w:ascii="Times" w:hAnsi="Times" w:cs="Courier New"/>
          <w:szCs w:val="20"/>
        </w:rPr>
        <w:t xml:space="preserve"> Motion to adjourn meeting.  Passed with a motion by Doris Studnicka and a second by Mark Gall.  Meeting adjourned at 8:26 p.m.  Next month's meeting will be on Monday, November 11th at 6:30 p.m. in the Media Center.</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Rob Brabec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Luann Dinslage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Mark Gall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Tom Hamernik              Yes</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Cari Janousek             Absent</w:t>
      </w:r>
    </w:p>
    <w:p w:rsidR="005F5314" w:rsidRPr="005F5314" w:rsidRDefault="005F5314" w:rsidP="005F5314">
      <w:pPr>
        <w:widowControl w:val="0"/>
        <w:autoSpaceDE w:val="0"/>
        <w:autoSpaceDN w:val="0"/>
        <w:adjustRightInd w:val="0"/>
        <w:ind w:right="-962"/>
        <w:rPr>
          <w:rFonts w:ascii="Times" w:hAnsi="Times" w:cs="Courier New"/>
          <w:szCs w:val="20"/>
        </w:rPr>
      </w:pPr>
      <w:r w:rsidRPr="005F5314">
        <w:rPr>
          <w:rFonts w:ascii="Times" w:hAnsi="Times" w:cs="Courier New"/>
          <w:szCs w:val="20"/>
        </w:rPr>
        <w:t>Doris Studnicka           Yes</w:t>
      </w:r>
    </w:p>
    <w:p w:rsidR="005F5314" w:rsidRDefault="005F5314" w:rsidP="005F5314">
      <w:pPr>
        <w:widowControl w:val="0"/>
        <w:autoSpaceDE w:val="0"/>
        <w:autoSpaceDN w:val="0"/>
        <w:adjustRightInd w:val="0"/>
        <w:ind w:right="-962"/>
        <w:rPr>
          <w:rFonts w:ascii="Courier New" w:hAnsi="Courier New" w:cs="Courier New"/>
          <w:sz w:val="20"/>
          <w:szCs w:val="20"/>
        </w:rPr>
      </w:pPr>
    </w:p>
    <w:p w:rsidR="005F5314" w:rsidRDefault="005F5314" w:rsidP="005F5314">
      <w:pPr>
        <w:widowControl w:val="0"/>
        <w:autoSpaceDE w:val="0"/>
        <w:autoSpaceDN w:val="0"/>
        <w:adjustRightInd w:val="0"/>
        <w:ind w:right="-962"/>
        <w:rPr>
          <w:rFonts w:ascii="Courier New" w:hAnsi="Courier New" w:cs="Courier New"/>
          <w:sz w:val="20"/>
          <w:szCs w:val="20"/>
        </w:rPr>
      </w:pPr>
    </w:p>
    <w:p w:rsidR="005F5314" w:rsidRPr="00334D49" w:rsidRDefault="005F5314" w:rsidP="005F5314">
      <w:pPr>
        <w:widowControl w:val="0"/>
        <w:autoSpaceDE w:val="0"/>
        <w:autoSpaceDN w:val="0"/>
        <w:adjustRightInd w:val="0"/>
        <w:ind w:right="-962"/>
        <w:rPr>
          <w:rFonts w:ascii="Times" w:hAnsi="Times" w:cs="Courier New"/>
          <w:szCs w:val="20"/>
        </w:rPr>
      </w:pPr>
      <w:r w:rsidRPr="00334D49">
        <w:rPr>
          <w:rFonts w:ascii="Times" w:hAnsi="Times" w:cs="Courier New"/>
          <w:szCs w:val="20"/>
        </w:rPr>
        <w:t>The following bills were read and approved:</w:t>
      </w:r>
    </w:p>
    <w:tbl>
      <w:tblPr>
        <w:tblW w:w="9000" w:type="dxa"/>
        <w:tblInd w:w="88" w:type="dxa"/>
        <w:tblLook w:val="0000"/>
      </w:tblPr>
      <w:tblGrid>
        <w:gridCol w:w="3640"/>
        <w:gridCol w:w="2100"/>
        <w:gridCol w:w="1760"/>
        <w:gridCol w:w="1500"/>
      </w:tblGrid>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Alegent Creighton Health</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driver physicals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$488.00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Brant Hamaker</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gas reimbursement</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$380.55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Brown &amp; Sanger</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coop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$4,578.15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Central Nebraska Rehabilitation</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ot/pt services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$406.16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CENTURYLINK Business Services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dl charges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$1,157.04</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CenturyLink-3454</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phone-school</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$164.06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CenturyLink-9890</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house phone</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$110.18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City Of Clarkson</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utilities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$1,112.80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Clarkson Motor Company</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mini-van repairs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$124.79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Clarkson Plumbing &amp; Heating</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$893.96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Colfax County Press</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notices/proceedings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$400.30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Culligan Water Conditioning</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water-2 months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$185.80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Doernemann Farm Service</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86 bus repairs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$74.68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Esu #1</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map users fall meeting</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$80.00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Esu #7</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dl network charges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$710.37</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Esu #7 Sped Coop</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services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$3,135.42</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Esu #8</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services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$4,344.72</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Farmers Union Co-op Supply</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gas3.29/diesel3.47</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$4,190.49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First Bankcard</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av &amp; sped supplies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$813.66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Floor Maintenance</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cleaning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$346.19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Harding &amp; Shultz, P.C., L.L.O.</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audit letter</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$56.48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Hewlett-Packard Co</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business office computer</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$519.39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Hometown Leasing</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copy machine lease</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$996.41</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Hot Lunch Fund</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open house supplies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$1,159.58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J W Pepper Of Minneapolis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music</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$108.29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Jackson Services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towel service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$315.75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Jmc Computer Service Inc</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JMC maintenance 14-15</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$1,962.43</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Lakeview Small Engine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mower repairs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$19.80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Lifeguard MD, Inc.</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heartstart supplies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$66.00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Loup Power District</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electril bill-2 months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$9,217.16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 &amp; M Market</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$13.84</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MCI</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phone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$67.07</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Menard,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cleaning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$52.72</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Menards - Norfolk</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it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$199.00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MSM Enterprises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sped services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$30.00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National Art</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coop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$248.22</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Nebr Ass'n. Of School Boards</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board conf/meeting registration</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$1,003.00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Nebraska Safety Center</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level II course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$75.00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Petty Cash Fund</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reimburseable items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$1,257.67</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Pilger Sand &amp; Gravel,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crushed rock</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$1,139.51</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Scholastic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scholastic art</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$43.89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SCM Systems,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it 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$146.85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Spenser Kudera</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trench work</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$469.00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Steffy Storage</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bus barn lease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$450.00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Tec Electric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gym light repair</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$112.08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Terminix Processing Center</w:t>
            </w:r>
          </w:p>
        </w:tc>
        <w:tc>
          <w:tcPr>
            <w:tcW w:w="3860" w:type="dxa"/>
            <w:gridSpan w:val="2"/>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pest control services</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$40.00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The Reliable Corporation</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$69.08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The Thompson Co.,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supplies</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$361.16</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US Cellular</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cell phone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$17.49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Volkman Plumbing &amp; Heating</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HVAC repair</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$239.70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Wagner Well, Inc.</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T-stat repair</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$240.75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Waste Connections of NE</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montly service</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$295.40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Monthly Bills</w:t>
            </w: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Total</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$44,690.04</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Clarkson Plumbing &amp; Heating</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boiler work</w:t>
            </w: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$11,412.00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Monthly Buidling</w:t>
            </w: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 xml:space="preserve"> Total</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$11,412.00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October Payroll</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$100,391.32</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Ameriprise Financial Services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$250.00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American Funds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$348.00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Ameritas Life Insurance Corp.</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$618.48</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Blue Cross/blue Shield Of Neb</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$38,055.03</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Clarkson Bank</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$2,783.29</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Transamerica Life Insurance Co</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$74.94</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National Insurance Co. Of Wis</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$400.85</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Nebr State Education Ass'n.</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$850.50</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r w:rsidRPr="00334D49">
              <w:rPr>
                <w:rFonts w:ascii="Times" w:hAnsi="Times"/>
                <w:szCs w:val="20"/>
              </w:rPr>
              <w:t>Petty Cash Fund</w:t>
            </w: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$64,264.84</w:t>
            </w: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October Payroll</w:t>
            </w:r>
          </w:p>
        </w:tc>
        <w:tc>
          <w:tcPr>
            <w:tcW w:w="15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r>
      <w:tr w:rsidR="00334D49" w:rsidRPr="00334D49">
        <w:trPr>
          <w:trHeight w:val="260"/>
        </w:trPr>
        <w:tc>
          <w:tcPr>
            <w:tcW w:w="364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2100" w:type="dxa"/>
            <w:tcBorders>
              <w:top w:val="nil"/>
              <w:left w:val="nil"/>
              <w:bottom w:val="nil"/>
              <w:right w:val="nil"/>
            </w:tcBorders>
            <w:shd w:val="clear" w:color="auto" w:fill="auto"/>
            <w:noWrap/>
            <w:vAlign w:val="bottom"/>
          </w:tcPr>
          <w:p w:rsidR="00334D49" w:rsidRPr="00334D49" w:rsidRDefault="00334D49" w:rsidP="00334D49">
            <w:pPr>
              <w:rPr>
                <w:rFonts w:ascii="Times" w:hAnsi="Times"/>
                <w:szCs w:val="20"/>
              </w:rPr>
            </w:pPr>
          </w:p>
        </w:tc>
        <w:tc>
          <w:tcPr>
            <w:tcW w:w="176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 xml:space="preserve"> Total</w:t>
            </w:r>
          </w:p>
        </w:tc>
        <w:tc>
          <w:tcPr>
            <w:tcW w:w="1500" w:type="dxa"/>
            <w:tcBorders>
              <w:top w:val="nil"/>
              <w:left w:val="nil"/>
              <w:bottom w:val="nil"/>
              <w:right w:val="nil"/>
            </w:tcBorders>
            <w:shd w:val="clear" w:color="auto" w:fill="auto"/>
            <w:noWrap/>
            <w:vAlign w:val="bottom"/>
          </w:tcPr>
          <w:p w:rsidR="00334D49" w:rsidRPr="00334D49" w:rsidRDefault="00334D49" w:rsidP="00334D49">
            <w:pPr>
              <w:jc w:val="right"/>
              <w:rPr>
                <w:rFonts w:ascii="Times" w:hAnsi="Times"/>
                <w:szCs w:val="20"/>
              </w:rPr>
            </w:pPr>
            <w:r w:rsidRPr="00334D49">
              <w:rPr>
                <w:rFonts w:ascii="Times" w:hAnsi="Times"/>
                <w:szCs w:val="20"/>
              </w:rPr>
              <w:t>$208,037.25</w:t>
            </w:r>
          </w:p>
        </w:tc>
      </w:tr>
    </w:tbl>
    <w:p w:rsidR="005F5314" w:rsidRPr="00334D49" w:rsidRDefault="005F5314" w:rsidP="005F5314">
      <w:pPr>
        <w:widowControl w:val="0"/>
        <w:autoSpaceDE w:val="0"/>
        <w:autoSpaceDN w:val="0"/>
        <w:adjustRightInd w:val="0"/>
        <w:ind w:right="-962"/>
        <w:rPr>
          <w:rFonts w:ascii="Times" w:hAnsi="Times" w:cs="Courier New"/>
          <w:szCs w:val="20"/>
        </w:rPr>
      </w:pPr>
    </w:p>
    <w:p w:rsidR="005F5314" w:rsidRDefault="005F5314" w:rsidP="005F5314">
      <w:pPr>
        <w:widowControl w:val="0"/>
        <w:autoSpaceDE w:val="0"/>
        <w:autoSpaceDN w:val="0"/>
        <w:adjustRightInd w:val="0"/>
        <w:ind w:right="-962"/>
        <w:rPr>
          <w:rFonts w:ascii="Courier New" w:hAnsi="Courier New" w:cs="Courier New"/>
          <w:sz w:val="20"/>
          <w:szCs w:val="20"/>
        </w:rPr>
      </w:pPr>
    </w:p>
    <w:p w:rsidR="005F5314" w:rsidRDefault="005F5314" w:rsidP="005F5314">
      <w:pPr>
        <w:widowControl w:val="0"/>
        <w:autoSpaceDE w:val="0"/>
        <w:autoSpaceDN w:val="0"/>
        <w:adjustRightInd w:val="0"/>
        <w:ind w:right="-962"/>
        <w:rPr>
          <w:rFonts w:ascii="Courier New" w:hAnsi="Courier New" w:cs="Courier New"/>
          <w:sz w:val="20"/>
          <w:szCs w:val="20"/>
        </w:rPr>
      </w:pPr>
    </w:p>
    <w:p w:rsidR="005F5314" w:rsidRDefault="005F5314" w:rsidP="005F5314">
      <w:pPr>
        <w:widowControl w:val="0"/>
        <w:autoSpaceDE w:val="0"/>
        <w:autoSpaceDN w:val="0"/>
        <w:adjustRightInd w:val="0"/>
        <w:ind w:right="-962"/>
        <w:rPr>
          <w:rFonts w:ascii="Courier New" w:hAnsi="Courier New" w:cs="Courier New"/>
          <w:sz w:val="20"/>
          <w:szCs w:val="20"/>
        </w:rPr>
      </w:pPr>
    </w:p>
    <w:p w:rsidR="005F5314" w:rsidRDefault="005F5314"/>
    <w:sectPr w:rsidR="005F5314" w:rsidSect="007C654C">
      <w:pgSz w:w="12240" w:h="15840"/>
      <w:pgMar w:top="720" w:right="1440" w:bottom="72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5314"/>
    <w:rsid w:val="000B6347"/>
    <w:rsid w:val="00334D49"/>
    <w:rsid w:val="005F5314"/>
    <w:rsid w:val="007C654C"/>
    <w:rsid w:val="00E87E0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334D49"/>
    <w:rPr>
      <w:color w:val="0000D4"/>
      <w:u w:val="single"/>
    </w:rPr>
  </w:style>
  <w:style w:type="character" w:styleId="FollowedHyperlink">
    <w:name w:val="FollowedHyperlink"/>
    <w:basedOn w:val="DefaultParagraphFont"/>
    <w:uiPriority w:val="99"/>
    <w:rsid w:val="00334D49"/>
    <w:rPr>
      <w:color w:val="993366"/>
      <w:u w:val="single"/>
    </w:rPr>
  </w:style>
  <w:style w:type="paragraph" w:customStyle="1" w:styleId="font5">
    <w:name w:val="font5"/>
    <w:basedOn w:val="Normal"/>
    <w:rsid w:val="00334D49"/>
    <w:pPr>
      <w:spacing w:beforeLines="1" w:afterLines="1"/>
    </w:pPr>
    <w:rPr>
      <w:rFonts w:ascii="Verdana" w:hAnsi="Verdana"/>
      <w:sz w:val="16"/>
      <w:szCs w:val="16"/>
    </w:rPr>
  </w:style>
  <w:style w:type="paragraph" w:customStyle="1" w:styleId="xl26">
    <w:name w:val="xl26"/>
    <w:basedOn w:val="Normal"/>
    <w:rsid w:val="00334D49"/>
    <w:pPr>
      <w:spacing w:beforeLines="1" w:afterLines="1"/>
      <w:jc w:val="right"/>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927036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758</Words>
  <Characters>4324</Characters>
  <Application>Microsoft Macintosh Word</Application>
  <DocSecurity>0</DocSecurity>
  <Lines>36</Lines>
  <Paragraphs>8</Paragraphs>
  <ScaleCrop>false</ScaleCrop>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Coufal</dc:creator>
  <cp:keywords/>
  <cp:lastModifiedBy>Coufal</cp:lastModifiedBy>
  <cp:revision>3</cp:revision>
  <cp:lastPrinted>2014-10-15T20:25:00Z</cp:lastPrinted>
  <dcterms:created xsi:type="dcterms:W3CDTF">2014-10-15T19:48:00Z</dcterms:created>
  <dcterms:modified xsi:type="dcterms:W3CDTF">2014-10-15T20:52:00Z</dcterms:modified>
</cp:coreProperties>
</file>